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8" w:rsidRDefault="007270B8" w:rsidP="007270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7270B8" w:rsidRPr="007270B8" w:rsidRDefault="007270B8" w:rsidP="007270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>11. Валентина Терешкова ― еще и единственная женщина, которая совершила одиночный полет в космос. После нее все другие представительницы слабого пола летали в составе экипажей.</w:t>
      </w:r>
    </w:p>
    <w:p w:rsidR="007270B8" w:rsidRPr="007270B8" w:rsidRDefault="007270B8" w:rsidP="007270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>12</w:t>
      </w:r>
      <w:proofErr w:type="gramStart"/>
      <w:r w:rsidRPr="007270B8">
        <w:rPr>
          <w:color w:val="333333"/>
          <w:sz w:val="22"/>
          <w:szCs w:val="22"/>
        </w:rPr>
        <w:t xml:space="preserve"> О</w:t>
      </w:r>
      <w:proofErr w:type="gramEnd"/>
      <w:r w:rsidRPr="007270B8">
        <w:rPr>
          <w:color w:val="333333"/>
          <w:sz w:val="22"/>
          <w:szCs w:val="22"/>
        </w:rPr>
        <w:t xml:space="preserve"> повторном полете в космос Валентина Владимировна мечтает до сих пор. Спустя 50 лет после полета она говорит: «Если бы разрешили, то, конечно, полетела бы. Мой друг, я не побоюсь этого сказать, Джон </w:t>
      </w:r>
      <w:proofErr w:type="spellStart"/>
      <w:r w:rsidRPr="007270B8">
        <w:rPr>
          <w:color w:val="333333"/>
          <w:sz w:val="22"/>
          <w:szCs w:val="22"/>
        </w:rPr>
        <w:t>Гленн</w:t>
      </w:r>
      <w:proofErr w:type="spellEnd"/>
      <w:r w:rsidRPr="007270B8">
        <w:rPr>
          <w:color w:val="333333"/>
          <w:sz w:val="22"/>
          <w:szCs w:val="22"/>
        </w:rPr>
        <w:t>, летал в 77 лет. А мне еще меньше!»</w:t>
      </w:r>
    </w:p>
    <w:p w:rsidR="00000000" w:rsidRPr="00924B11" w:rsidRDefault="000C31FA">
      <w:pPr>
        <w:rPr>
          <w:color w:val="000000" w:themeColor="text1"/>
        </w:rPr>
      </w:pPr>
    </w:p>
    <w:p w:rsidR="00924B11" w:rsidRPr="00924B11" w:rsidRDefault="00924B11" w:rsidP="00924B11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Удостоена</w:t>
      </w:r>
      <w:proofErr w:type="gramEnd"/>
      <w:r>
        <w:rPr>
          <w:color w:val="000000" w:themeColor="text1"/>
          <w:sz w:val="22"/>
          <w:szCs w:val="22"/>
        </w:rPr>
        <w:t xml:space="preserve">  </w:t>
      </w:r>
      <w:r w:rsidRPr="00924B11">
        <w:rPr>
          <w:color w:val="000000" w:themeColor="text1"/>
          <w:sz w:val="22"/>
          <w:szCs w:val="22"/>
        </w:rPr>
        <w:t xml:space="preserve"> званий</w:t>
      </w:r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hyperlink r:id="rId5" w:tooltip="Герой Социалистического Труда ЧССР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Героя Социалистического Труда ЧССР</w:t>
        </w:r>
      </w:hyperlink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r w:rsidRPr="00924B11">
        <w:rPr>
          <w:color w:val="000000" w:themeColor="text1"/>
          <w:sz w:val="22"/>
          <w:szCs w:val="22"/>
        </w:rPr>
        <w:t>(1963),</w:t>
      </w:r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hyperlink r:id="rId6" w:tooltip="Герой Социалистического Труда (НРБ)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Героя Социалистического Труда НРБ</w:t>
        </w:r>
      </w:hyperlink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r w:rsidRPr="00924B11">
        <w:rPr>
          <w:color w:val="000000" w:themeColor="text1"/>
          <w:sz w:val="22"/>
          <w:szCs w:val="22"/>
        </w:rPr>
        <w:t>(1963),</w:t>
      </w:r>
      <w:hyperlink r:id="rId7" w:tooltip="Герой Труда (Вьетнам)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Героя Труда Вьетнама</w:t>
        </w:r>
      </w:hyperlink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r w:rsidRPr="00924B11">
        <w:rPr>
          <w:color w:val="000000" w:themeColor="text1"/>
          <w:sz w:val="22"/>
          <w:szCs w:val="22"/>
        </w:rPr>
        <w:t>(</w:t>
      </w:r>
      <w:hyperlink r:id="rId8" w:tooltip="1971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1971</w:t>
        </w:r>
      </w:hyperlink>
      <w:r w:rsidRPr="00924B11">
        <w:rPr>
          <w:color w:val="000000" w:themeColor="text1"/>
          <w:sz w:val="22"/>
          <w:szCs w:val="22"/>
        </w:rPr>
        <w:t>) и Героя Труда</w:t>
      </w:r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hyperlink r:id="rId9" w:tooltip="МНР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МНР</w:t>
        </w:r>
      </w:hyperlink>
      <w:r w:rsidRPr="00924B11">
        <w:rPr>
          <w:color w:val="000000" w:themeColor="text1"/>
          <w:sz w:val="22"/>
          <w:szCs w:val="22"/>
        </w:rPr>
        <w:t>.</w:t>
      </w:r>
    </w:p>
    <w:p w:rsidR="00924B11" w:rsidRPr="00924B11" w:rsidRDefault="00924B11" w:rsidP="00924B11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2"/>
          <w:szCs w:val="22"/>
        </w:rPr>
      </w:pPr>
      <w:hyperlink r:id="rId10" w:tooltip="Генерал-майор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Генерал-майор</w:t>
        </w:r>
      </w:hyperlink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r w:rsidRPr="00924B11">
        <w:rPr>
          <w:color w:val="000000" w:themeColor="text1"/>
          <w:sz w:val="22"/>
          <w:szCs w:val="22"/>
        </w:rPr>
        <w:t>(</w:t>
      </w:r>
      <w:hyperlink r:id="rId11" w:tooltip="1995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1995</w:t>
        </w:r>
      </w:hyperlink>
      <w:r w:rsidRPr="00924B11">
        <w:rPr>
          <w:color w:val="000000" w:themeColor="text1"/>
          <w:sz w:val="22"/>
          <w:szCs w:val="22"/>
        </w:rPr>
        <w:t>) в</w:t>
      </w:r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hyperlink r:id="rId12" w:tooltip="Отставка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отставке</w:t>
        </w:r>
      </w:hyperlink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r w:rsidRPr="00924B11">
        <w:rPr>
          <w:color w:val="000000" w:themeColor="text1"/>
          <w:sz w:val="22"/>
          <w:szCs w:val="22"/>
        </w:rPr>
        <w:t>(</w:t>
      </w:r>
      <w:hyperlink r:id="rId13" w:tooltip="1997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1997</w:t>
        </w:r>
      </w:hyperlink>
      <w:r w:rsidRPr="00924B11">
        <w:rPr>
          <w:color w:val="000000" w:themeColor="text1"/>
          <w:sz w:val="22"/>
          <w:szCs w:val="22"/>
        </w:rPr>
        <w:t>), первая в России женщина в звании генерал-майора.</w:t>
      </w:r>
    </w:p>
    <w:p w:rsidR="00924B11" w:rsidRPr="00924B11" w:rsidRDefault="00924B11" w:rsidP="00924B11">
      <w:pPr>
        <w:pStyle w:val="a3"/>
        <w:shd w:val="clear" w:color="auto" w:fill="FFFFFF"/>
        <w:spacing w:before="12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924B11">
        <w:rPr>
          <w:color w:val="000000" w:themeColor="text1"/>
          <w:sz w:val="22"/>
          <w:szCs w:val="22"/>
        </w:rPr>
        <w:t>Депутат</w:t>
      </w:r>
      <w:r w:rsidR="000C31FA">
        <w:rPr>
          <w:color w:val="000000" w:themeColor="text1"/>
          <w:sz w:val="22"/>
          <w:szCs w:val="22"/>
        </w:rPr>
        <w:t xml:space="preserve"> </w:t>
      </w:r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hyperlink r:id="rId14" w:tooltip="Государственная дума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Государственной думы Российской Федерации</w:t>
        </w:r>
      </w:hyperlink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r w:rsidR="000C31FA">
        <w:rPr>
          <w:rStyle w:val="apple-converted-space"/>
          <w:color w:val="000000" w:themeColor="text1"/>
          <w:sz w:val="22"/>
          <w:szCs w:val="22"/>
        </w:rPr>
        <w:t xml:space="preserve"> </w:t>
      </w:r>
      <w:r w:rsidRPr="00924B11">
        <w:rPr>
          <w:color w:val="000000" w:themeColor="text1"/>
          <w:sz w:val="22"/>
          <w:szCs w:val="22"/>
        </w:rPr>
        <w:t>ряда созывов, в том числе нынешнего,</w:t>
      </w:r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hyperlink r:id="rId15" w:tooltip="Государственная дума Федерального собрания Российской Федерации VII созыва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VII созыва</w:t>
        </w:r>
      </w:hyperlink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r w:rsidRPr="00924B11">
        <w:rPr>
          <w:color w:val="000000" w:themeColor="text1"/>
          <w:sz w:val="22"/>
          <w:szCs w:val="22"/>
        </w:rPr>
        <w:t>(с 18 сентября 2016 года), от политической партии «</w:t>
      </w:r>
      <w:hyperlink r:id="rId16" w:tooltip="Единая Россия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Единая Россия</w:t>
        </w:r>
      </w:hyperlink>
      <w:r w:rsidRPr="00924B11">
        <w:rPr>
          <w:color w:val="000000" w:themeColor="text1"/>
          <w:sz w:val="22"/>
          <w:szCs w:val="22"/>
        </w:rPr>
        <w:t>», заместитель председателя комитета Государственной думы</w:t>
      </w:r>
      <w:r>
        <w:rPr>
          <w:color w:val="000000" w:themeColor="text1"/>
          <w:sz w:val="22"/>
          <w:szCs w:val="22"/>
        </w:rPr>
        <w:t xml:space="preserve"> </w:t>
      </w:r>
      <w:hyperlink r:id="rId17" w:tooltip="Федеральное собрание" w:history="1">
        <w:r w:rsidRPr="00924B11">
          <w:rPr>
            <w:rStyle w:val="a7"/>
            <w:color w:val="000000" w:themeColor="text1"/>
            <w:sz w:val="22"/>
            <w:szCs w:val="22"/>
            <w:u w:val="none"/>
          </w:rPr>
          <w:t>Федерального собрания Российской Федерации</w:t>
        </w:r>
      </w:hyperlink>
      <w:r w:rsidRPr="00924B11">
        <w:rPr>
          <w:rStyle w:val="apple-converted-space"/>
          <w:color w:val="000000" w:themeColor="text1"/>
          <w:sz w:val="22"/>
          <w:szCs w:val="22"/>
        </w:rPr>
        <w:t> </w:t>
      </w:r>
      <w:r w:rsidRPr="00924B11">
        <w:rPr>
          <w:color w:val="000000" w:themeColor="text1"/>
          <w:sz w:val="22"/>
          <w:szCs w:val="22"/>
        </w:rPr>
        <w:t>по федеративному устройству и вопросам местного самоуправления</w:t>
      </w:r>
      <w:hyperlink r:id="rId18" w:anchor="cite_note-.D0.91.D0.B8.D0.BE.D0.B3.D1.80.D0.B0.D1.84.D0.B8.D1.8F_.D0.BD.D0.B0_er.ru-4" w:history="1">
        <w:r w:rsidRPr="00924B11">
          <w:rPr>
            <w:rStyle w:val="a7"/>
            <w:color w:val="000000" w:themeColor="text1"/>
            <w:sz w:val="22"/>
            <w:szCs w:val="22"/>
            <w:u w:val="none"/>
            <w:vertAlign w:val="superscript"/>
          </w:rPr>
          <w:t>]</w:t>
        </w:r>
      </w:hyperlink>
      <w:r w:rsidRPr="00924B11">
        <w:rPr>
          <w:color w:val="000000" w:themeColor="text1"/>
          <w:sz w:val="22"/>
          <w:szCs w:val="22"/>
        </w:rPr>
        <w:t>. Член</w:t>
      </w:r>
      <w:r w:rsidR="000C31FA">
        <w:rPr>
          <w:color w:val="000000" w:themeColor="text1"/>
          <w:sz w:val="22"/>
          <w:szCs w:val="22"/>
        </w:rPr>
        <w:t xml:space="preserve"> </w:t>
      </w:r>
      <w:r w:rsidRPr="00924B11">
        <w:rPr>
          <w:color w:val="000000" w:themeColor="text1"/>
          <w:sz w:val="22"/>
          <w:szCs w:val="22"/>
        </w:rPr>
        <w:t xml:space="preserve"> Высшего совета «Единой России».</w:t>
      </w:r>
      <w:proofErr w:type="gramEnd"/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</w:rPr>
      </w:pPr>
    </w:p>
    <w:p w:rsidR="00DD3BCF" w:rsidRPr="00924B11" w:rsidRDefault="00DD3BCF" w:rsidP="00924B11">
      <w:pPr>
        <w:spacing w:after="0" w:line="240" w:lineRule="auto"/>
        <w:rPr>
          <w:rFonts w:ascii="Times New Roman" w:hAnsi="Times New Roman" w:cs="Times New Roman"/>
        </w:rPr>
      </w:pPr>
    </w:p>
    <w:p w:rsidR="007270B8" w:rsidRPr="00924B11" w:rsidRDefault="007270B8" w:rsidP="00924B11">
      <w:pPr>
        <w:spacing w:after="0" w:line="240" w:lineRule="auto"/>
        <w:rPr>
          <w:rFonts w:ascii="Times New Roman" w:hAnsi="Times New Roman" w:cs="Times New Roman"/>
        </w:rPr>
      </w:pPr>
    </w:p>
    <w:p w:rsidR="007270B8" w:rsidRDefault="007270B8" w:rsidP="00924B11">
      <w:pPr>
        <w:spacing w:after="0"/>
      </w:pPr>
    </w:p>
    <w:p w:rsidR="007270B8" w:rsidRDefault="007270B8"/>
    <w:p w:rsidR="007270B8" w:rsidRDefault="007270B8"/>
    <w:p w:rsidR="007270B8" w:rsidRPr="00924B11" w:rsidRDefault="00924B11" w:rsidP="00526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4B11">
        <w:rPr>
          <w:rFonts w:ascii="Times New Roman" w:hAnsi="Times New Roman" w:cs="Times New Roman"/>
        </w:rPr>
        <w:t>Сайты:</w:t>
      </w:r>
    </w:p>
    <w:p w:rsidR="007270B8" w:rsidRPr="00924B11" w:rsidRDefault="00924B11" w:rsidP="00526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4B11">
        <w:rPr>
          <w:rFonts w:ascii="Times New Roman" w:hAnsi="Times New Roman" w:cs="Times New Roman"/>
        </w:rPr>
        <w:t>https://ru.wikipedia.org/</w:t>
      </w:r>
    </w:p>
    <w:p w:rsidR="007270B8" w:rsidRPr="00526D7E" w:rsidRDefault="00526D7E" w:rsidP="00526D7E">
      <w:pPr>
        <w:spacing w:after="0"/>
        <w:jc w:val="center"/>
        <w:rPr>
          <w:rFonts w:ascii="Times New Roman" w:hAnsi="Times New Roman" w:cs="Times New Roman"/>
        </w:rPr>
      </w:pPr>
      <w:r w:rsidRPr="00526D7E">
        <w:rPr>
          <w:rFonts w:ascii="Times New Roman" w:hAnsi="Times New Roman" w:cs="Times New Roman"/>
        </w:rPr>
        <w:t>https://ria.ru/photolents/</w:t>
      </w:r>
    </w:p>
    <w:p w:rsidR="00DD3BCF" w:rsidRPr="00526D7E" w:rsidRDefault="00526D7E" w:rsidP="00526D7E">
      <w:pPr>
        <w:rPr>
          <w:rFonts w:ascii="Times New Roman" w:hAnsi="Times New Roman" w:cs="Times New Roman"/>
          <w:color w:val="000000" w:themeColor="text1"/>
        </w:rPr>
      </w:pPr>
      <w:r w:rsidRPr="00526D7E">
        <w:rPr>
          <w:rFonts w:ascii="Times New Roman" w:hAnsi="Times New Roman" w:cs="Times New Roman"/>
          <w:color w:val="000000" w:themeColor="text1"/>
        </w:rPr>
        <w:t xml:space="preserve">                    </w:t>
      </w:r>
      <w:hyperlink r:id="rId19" w:history="1">
        <w:r w:rsidRPr="00526D7E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https://ria.ru/spravka/</w:t>
        </w:r>
      </w:hyperlink>
    </w:p>
    <w:p w:rsidR="00DD3BCF" w:rsidRDefault="00DD3BCF" w:rsidP="00526D7E">
      <w:pPr>
        <w:jc w:val="center"/>
      </w:pPr>
    </w:p>
    <w:p w:rsidR="007270B8" w:rsidRDefault="007270B8"/>
    <w:p w:rsidR="00526D7E" w:rsidRPr="00526D7E" w:rsidRDefault="00526D7E" w:rsidP="00526D7E">
      <w:pPr>
        <w:jc w:val="center"/>
        <w:rPr>
          <w:rFonts w:ascii="Times New Roman" w:hAnsi="Times New Roman" w:cs="Times New Roman"/>
        </w:rPr>
      </w:pPr>
      <w:r w:rsidRPr="00526D7E">
        <w:rPr>
          <w:rFonts w:ascii="Times New Roman" w:hAnsi="Times New Roman" w:cs="Times New Roman"/>
        </w:rPr>
        <w:t>МБУК «ЦБС» Красногвардей</w:t>
      </w:r>
      <w:r>
        <w:rPr>
          <w:rFonts w:ascii="Times New Roman" w:hAnsi="Times New Roman" w:cs="Times New Roman"/>
        </w:rPr>
        <w:t>ского района РК</w:t>
      </w:r>
    </w:p>
    <w:p w:rsidR="00526D7E" w:rsidRDefault="00526D7E"/>
    <w:p w:rsidR="00924B11" w:rsidRPr="00FA343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924B11" w:rsidRPr="00FA343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924B11" w:rsidRPr="00FA343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7E" w:rsidRDefault="00526D7E" w:rsidP="0092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7E" w:rsidRDefault="00526D7E" w:rsidP="0092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0B8" w:rsidRPr="00526D7E" w:rsidRDefault="00924B11" w:rsidP="00924B11">
      <w:r w:rsidRPr="00526D7E">
        <w:rPr>
          <w:rFonts w:ascii="Times New Roman" w:hAnsi="Times New Roman" w:cs="Times New Roman"/>
        </w:rPr>
        <w:t>Составитель</w:t>
      </w:r>
      <w:proofErr w:type="gramStart"/>
      <w:r w:rsidRPr="00526D7E">
        <w:rPr>
          <w:rFonts w:ascii="Times New Roman" w:hAnsi="Times New Roman" w:cs="Times New Roman"/>
        </w:rPr>
        <w:t xml:space="preserve"> :</w:t>
      </w:r>
      <w:proofErr w:type="gramEnd"/>
      <w:r w:rsidRPr="00526D7E">
        <w:rPr>
          <w:rFonts w:ascii="Times New Roman" w:hAnsi="Times New Roman" w:cs="Times New Roman"/>
        </w:rPr>
        <w:t xml:space="preserve"> Кубаткина, Е</w:t>
      </w:r>
    </w:p>
    <w:p w:rsidR="007270B8" w:rsidRDefault="007270B8"/>
    <w:p w:rsidR="00526D7E" w:rsidRDefault="00526D7E"/>
    <w:p w:rsidR="00DD3BCF" w:rsidRPr="007270B8" w:rsidRDefault="00DD3BCF" w:rsidP="0011266A">
      <w:pPr>
        <w:spacing w:after="0" w:line="240" w:lineRule="auto"/>
        <w:jc w:val="center"/>
        <w:rPr>
          <w:rFonts w:ascii="Monotype Corsiva" w:hAnsi="Monotype Corsiva"/>
          <w:b/>
          <w:color w:val="339966"/>
          <w:sz w:val="56"/>
          <w:szCs w:val="56"/>
        </w:rPr>
      </w:pPr>
      <w:r w:rsidRPr="007270B8">
        <w:rPr>
          <w:rFonts w:ascii="Monotype Corsiva" w:hAnsi="Monotype Corsiva"/>
          <w:b/>
          <w:color w:val="339966"/>
          <w:sz w:val="56"/>
          <w:szCs w:val="56"/>
        </w:rPr>
        <w:lastRenderedPageBreak/>
        <w:t>Валентина Терешкова: путь  к  звездам</w:t>
      </w:r>
    </w:p>
    <w:p w:rsidR="00DD3BCF" w:rsidRPr="007270B8" w:rsidRDefault="00DD3BCF" w:rsidP="0011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B8">
        <w:rPr>
          <w:rFonts w:ascii="Times New Roman" w:hAnsi="Times New Roman" w:cs="Times New Roman"/>
          <w:b/>
          <w:sz w:val="28"/>
          <w:szCs w:val="28"/>
        </w:rPr>
        <w:t>К 80 – летию  первой женщины летчика - космонавта</w:t>
      </w:r>
    </w:p>
    <w:p w:rsidR="00DD3BCF" w:rsidRDefault="00B7638F" w:rsidP="0011266A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сле первых успешных полетов в космос Юрия Гагарина и Германа Титова Сергей Королев принял решение отправить в космос женщину. Это был политически мотивированный ход. Хотелось и в этом быть первыми." style="width:24.3pt;height:24.3pt"/>
        </w:pict>
      </w:r>
      <w:r>
        <w:pict>
          <v:shape id="_x0000_i1026" type="#_x0000_t75" alt="После первых успешных полетов в космос Юрия Гагарина и Германа Титова Сергей Королев принял решение отправить в космос женщину. Это был политически мотивированный ход. Хотелось и в этом быть первыми." style="width:24.3pt;height:24.3pt"/>
        </w:pict>
      </w:r>
      <w:r w:rsidR="0011266A">
        <w:rPr>
          <w:noProof/>
        </w:rPr>
        <w:drawing>
          <wp:inline distT="0" distB="0" distL="0" distR="0">
            <wp:extent cx="2713045" cy="3753293"/>
            <wp:effectExtent l="19050" t="0" r="0" b="0"/>
            <wp:docPr id="2" name="Рисунок 11" descr="C:\Documents and Settings\Master\Рабочий стол\260px-RIAN_archive_612748_Valentina_Teresh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aster\Рабочий стол\260px-RIAN_archive_612748_Valentina_Tereshkov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15" cy="375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CF" w:rsidRDefault="00DD3BCF"/>
    <w:p w:rsidR="0011266A" w:rsidRDefault="0011266A" w:rsidP="0011266A">
      <w:pPr>
        <w:jc w:val="center"/>
        <w:rPr>
          <w:rFonts w:ascii="Times New Roman" w:hAnsi="Times New Roman" w:cs="Times New Roman"/>
        </w:rPr>
      </w:pPr>
      <w:r w:rsidRPr="0011266A">
        <w:rPr>
          <w:rFonts w:ascii="Times New Roman" w:hAnsi="Times New Roman" w:cs="Times New Roman"/>
        </w:rPr>
        <w:t xml:space="preserve">п. </w:t>
      </w:r>
      <w:proofErr w:type="gramStart"/>
      <w:r w:rsidRPr="0011266A">
        <w:rPr>
          <w:rFonts w:ascii="Times New Roman" w:hAnsi="Times New Roman" w:cs="Times New Roman"/>
        </w:rPr>
        <w:t>Красногвардейское</w:t>
      </w:r>
      <w:proofErr w:type="gramEnd"/>
      <w:r w:rsidR="00924B11">
        <w:rPr>
          <w:rFonts w:ascii="Times New Roman" w:hAnsi="Times New Roman" w:cs="Times New Roman"/>
        </w:rPr>
        <w:t xml:space="preserve"> 2017 г</w:t>
      </w:r>
    </w:p>
    <w:p w:rsidR="007270B8" w:rsidRDefault="00B7638F" w:rsidP="007270B8">
      <w:pPr>
        <w:spacing w:before="240" w:line="240" w:lineRule="auto"/>
        <w:rPr>
          <w:rStyle w:val="a4"/>
          <w:color w:val="333333"/>
        </w:rPr>
      </w:pPr>
      <w:r w:rsidRPr="00B7638F">
        <w:rPr>
          <w:rFonts w:ascii="Times New Roman" w:hAnsi="Times New Roman" w:cs="Times New Roman"/>
          <w:b/>
          <w:iCs/>
          <w:color w:val="555555"/>
          <w:sz w:val="24"/>
          <w:szCs w:val="24"/>
          <w:shd w:val="clear" w:color="auto" w:fill="FFFFFF"/>
        </w:rPr>
        <w:lastRenderedPageBreak/>
        <w:t>Я — «Чайка». Как слышите? Прием</w:t>
      </w:r>
      <w:proofErr w:type="gramStart"/>
      <w:r w:rsidRPr="00B7638F">
        <w:rPr>
          <w:rFonts w:ascii="Times New Roman" w:hAnsi="Times New Roman" w:cs="Times New Roman"/>
          <w:b/>
          <w:iCs/>
          <w:color w:val="555555"/>
          <w:sz w:val="24"/>
          <w:szCs w:val="24"/>
          <w:shd w:val="clear" w:color="auto" w:fill="FFFFFF"/>
        </w:rPr>
        <w:t>…С</w:t>
      </w:r>
      <w:proofErr w:type="gramEnd"/>
      <w:r w:rsidRPr="00B7638F">
        <w:rPr>
          <w:rFonts w:ascii="Times New Roman" w:hAnsi="Times New Roman" w:cs="Times New Roman"/>
          <w:b/>
          <w:iCs/>
          <w:color w:val="555555"/>
          <w:sz w:val="24"/>
          <w:szCs w:val="24"/>
          <w:shd w:val="clear" w:color="auto" w:fill="FFFFFF"/>
        </w:rPr>
        <w:t xml:space="preserve"> этим позывным 16 июня 1963 года мир услышал с далекой орбиты первую космическую леди — Валентину Терешкову. </w:t>
      </w:r>
    </w:p>
    <w:p w:rsidR="00B7638F" w:rsidRPr="007270B8" w:rsidRDefault="00B7638F" w:rsidP="007270B8">
      <w:pPr>
        <w:pStyle w:val="a3"/>
        <w:shd w:val="clear" w:color="auto" w:fill="FFFFFF"/>
        <w:spacing w:before="240" w:beforeAutospacing="0" w:after="167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>Валентина Владимировна пробыла в космосе почти трое суток и вернулась героем ― не только для своей страны, для всего мира. Полет Терешковой повлиял не просто на стремление женщин из разных стран в космос, но и на интерес всего мира к России.</w:t>
      </w:r>
    </w:p>
    <w:p w:rsidR="007270B8" w:rsidRPr="007270B8" w:rsidRDefault="007270B8" w:rsidP="007270B8">
      <w:pPr>
        <w:pStyle w:val="a3"/>
        <w:shd w:val="clear" w:color="auto" w:fill="FFFFFF"/>
        <w:spacing w:before="240" w:beforeAutospacing="0" w:after="167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>1. Позывной «Чайка», который Терешкова получила на время полета, придумал Юрий Гагарин.</w:t>
      </w:r>
      <w:r w:rsidRPr="007270B8">
        <w:rPr>
          <w:color w:val="333333"/>
          <w:sz w:val="22"/>
          <w:szCs w:val="22"/>
        </w:rPr>
        <w:br/>
      </w:r>
      <w:r w:rsidRPr="007270B8">
        <w:rPr>
          <w:color w:val="333333"/>
          <w:sz w:val="22"/>
          <w:szCs w:val="22"/>
        </w:rPr>
        <w:br/>
        <w:t>2. Валентина Терешкова - единственная женщина в мире, которая имеет звание генерал-майора авиации. Она десятый космонавт в мире и шестой – в СССР.</w:t>
      </w:r>
    </w:p>
    <w:p w:rsidR="007270B8" w:rsidRPr="007270B8" w:rsidRDefault="007270B8" w:rsidP="007270B8">
      <w:pPr>
        <w:pStyle w:val="a3"/>
        <w:shd w:val="clear" w:color="auto" w:fill="FFFFFF"/>
        <w:spacing w:before="240" w:beforeAutospacing="0" w:after="167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>3. Некоторые испытания, которые во время подготовки к полету проходила команда девушек полвека назад, сегодня значительно упрощены. «Нас вращали на центрифуге с перегрузкой 12 единиц. Сейчас ― 8, ― вспоминает  Валентина Терешкова. ― Мы сидели в термокамере при температуре 80 градусов в полном летном обмундировании. Нам, видите, больше досталось!»  </w:t>
      </w:r>
    </w:p>
    <w:p w:rsidR="007270B8" w:rsidRPr="007270B8" w:rsidRDefault="007270B8" w:rsidP="007270B8">
      <w:pPr>
        <w:pStyle w:val="a3"/>
        <w:shd w:val="clear" w:color="auto" w:fill="FFFFFF"/>
        <w:spacing w:before="240" w:beforeAutospacing="0" w:after="167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 xml:space="preserve">4. Слова о самочувствии, которые Терешкова сказала Центру управления полетом на вторые сутки полета, на самом деле были шифром. «Передайте, пожалуйста, всем, что у меня все в порядке. Показания приборов без изменений. Самочувствие отличное», ― передала тогда в ЦУП «Чайка». Если бы свое состояние она назвала удовлетворительным, </w:t>
      </w:r>
      <w:r w:rsidRPr="007270B8">
        <w:rPr>
          <w:color w:val="333333"/>
          <w:sz w:val="22"/>
          <w:szCs w:val="22"/>
        </w:rPr>
        <w:lastRenderedPageBreak/>
        <w:t>для Центра управления это означало бы срочное прекращение полета и возвращение космонавта на землю.</w:t>
      </w:r>
    </w:p>
    <w:p w:rsidR="007270B8" w:rsidRDefault="007270B8" w:rsidP="007270B8">
      <w:pPr>
        <w:pStyle w:val="a3"/>
        <w:shd w:val="clear" w:color="auto" w:fill="FFFFFF"/>
        <w:spacing w:before="240" w:beforeAutospacing="0" w:after="167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>5. Спустя 30 лет после триумфа «Чайки» стало известно, что она была на волосок от трагедии.  В момент спуска Терешкова отчаянно пыталась понять, почему «Восток-6» вдруг наоборот начал набирать высоту. Позже выяснилось, что это была ошибка автоматики. К счастью, ее удалось вовремя исправить, и посадочный модуль смог пойти на спуск.</w:t>
      </w:r>
    </w:p>
    <w:p w:rsidR="007270B8" w:rsidRPr="007270B8" w:rsidRDefault="007270B8" w:rsidP="007270B8">
      <w:pPr>
        <w:pStyle w:val="a3"/>
        <w:shd w:val="clear" w:color="auto" w:fill="FFFFFF"/>
        <w:spacing w:before="240" w:beforeAutospacing="0" w:after="167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>6. И все же при посадке Терешкова получила травму. 19 июня она совершила посадку в Алтайском крае, и при посадке получила удар в лицо. «Когда я приземлилась, порывы ветра были порядка 17 метров в секунду, ― вспоминает космонавт. ― Это приличный ветерок, а купол был огромный. Меня немного протянуло ветром, а поскольку у гермошлема есть обрез, то нос попал как раз на этот обрез во время порыва ветра. Поэтому синяк был отменный. Потом женщины помогали мне его замазывать, чтобы прилететь в Москву без синяка...»</w:t>
      </w:r>
    </w:p>
    <w:p w:rsidR="007270B8" w:rsidRPr="007270B8" w:rsidRDefault="007270B8" w:rsidP="007270B8">
      <w:pPr>
        <w:pStyle w:val="a3"/>
        <w:shd w:val="clear" w:color="auto" w:fill="FFFFFF"/>
        <w:spacing w:before="240" w:beforeAutospacing="0" w:after="167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 xml:space="preserve">7. После легендарного полета был план: создать женский отряд космонавтов. Его нарушила череда трагедий. В 1966 году умер Королев, в 1968 году разбился Гагарин, а еще через несколько лет при возвращении на землю погибли космонавты Волков, Добровольский и </w:t>
      </w:r>
      <w:proofErr w:type="spellStart"/>
      <w:r w:rsidRPr="007270B8">
        <w:rPr>
          <w:color w:val="333333"/>
          <w:sz w:val="22"/>
          <w:szCs w:val="22"/>
        </w:rPr>
        <w:t>Пацаев</w:t>
      </w:r>
      <w:proofErr w:type="spellEnd"/>
      <w:r w:rsidRPr="007270B8">
        <w:rPr>
          <w:color w:val="333333"/>
          <w:sz w:val="22"/>
          <w:szCs w:val="22"/>
        </w:rPr>
        <w:t xml:space="preserve">. Из-за этого женский экипаж расформировали. Для Терешковой же смерть Гагарина обернулась не только личной трагедией, но и закатом карьеры космонавта. «Мне запретили летать даже на самолетах: настолько была </w:t>
      </w:r>
      <w:r w:rsidRPr="007270B8">
        <w:rPr>
          <w:color w:val="333333"/>
          <w:sz w:val="22"/>
          <w:szCs w:val="22"/>
        </w:rPr>
        <w:lastRenderedPageBreak/>
        <w:t>велика потеря первого космонавта, что решили сохранить меня», - поясняет она.</w:t>
      </w:r>
    </w:p>
    <w:p w:rsidR="007270B8" w:rsidRPr="007270B8" w:rsidRDefault="007270B8" w:rsidP="007270B8">
      <w:pPr>
        <w:pStyle w:val="a3"/>
        <w:shd w:val="clear" w:color="auto" w:fill="FFFFFF"/>
        <w:spacing w:before="240" w:beforeAutospacing="0" w:after="167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 xml:space="preserve">8. В космосе побывали всего трое российских и советских женщин: Валентина Терешкова, Светлана Савицкая и Елена </w:t>
      </w:r>
      <w:proofErr w:type="spellStart"/>
      <w:r w:rsidRPr="007270B8">
        <w:rPr>
          <w:color w:val="333333"/>
          <w:sz w:val="22"/>
          <w:szCs w:val="22"/>
        </w:rPr>
        <w:t>Кондакова</w:t>
      </w:r>
      <w:proofErr w:type="spellEnd"/>
      <w:r w:rsidRPr="007270B8">
        <w:rPr>
          <w:color w:val="333333"/>
          <w:sz w:val="22"/>
          <w:szCs w:val="22"/>
        </w:rPr>
        <w:t xml:space="preserve">. Член главной медкомиссии по отбору космонавтов, сотрудник Института медико-биологических проблем РАН Елена </w:t>
      </w:r>
      <w:proofErr w:type="spellStart"/>
      <w:r w:rsidRPr="007270B8">
        <w:rPr>
          <w:color w:val="333333"/>
          <w:sz w:val="22"/>
          <w:szCs w:val="22"/>
        </w:rPr>
        <w:t>Доброквашина</w:t>
      </w:r>
      <w:proofErr w:type="spellEnd"/>
      <w:r w:rsidRPr="007270B8">
        <w:rPr>
          <w:color w:val="333333"/>
          <w:sz w:val="22"/>
          <w:szCs w:val="22"/>
        </w:rPr>
        <w:t>, которая готовилась к полету в космос вместе со Светланой Савицкой, считает, что причина такой «дискриминации» ― в национальном менталитете. «Советские женщины мало летали в космос из-за особенностей отечественного менталитета, из-за страха мужчин потерять "ореол героев", ― считает она. ― Хотя всегда говорилось, что у нас все равны, ни для кого не секрет, что мы живем в мужском мире. У нас всем заправляют мужчины</w:t>
      </w:r>
      <w:proofErr w:type="gramStart"/>
      <w:r w:rsidRPr="007270B8">
        <w:rPr>
          <w:color w:val="333333"/>
          <w:sz w:val="22"/>
          <w:szCs w:val="22"/>
        </w:rPr>
        <w:t>… И</w:t>
      </w:r>
      <w:proofErr w:type="gramEnd"/>
      <w:r w:rsidRPr="007270B8">
        <w:rPr>
          <w:color w:val="333333"/>
          <w:sz w:val="22"/>
          <w:szCs w:val="22"/>
        </w:rPr>
        <w:t xml:space="preserve"> мужчины всегда считали, что "они — да", а мы женщины — "ну зачем"… Причем они всегда говорили, что надо беречь женщин. Но при этом вот шпалы класть, это замечательно, а чтобы в космонавты идти — зачем? Еще бытовало такое мнение, что мужчины боялись, что если этим будут заниматься и женщины, то флер героизма для мужчин будет утрачен</w:t>
      </w:r>
      <w:proofErr w:type="gramStart"/>
      <w:r w:rsidRPr="007270B8">
        <w:rPr>
          <w:color w:val="333333"/>
          <w:sz w:val="22"/>
          <w:szCs w:val="22"/>
        </w:rPr>
        <w:t xml:space="preserve"> … К</w:t>
      </w:r>
      <w:proofErr w:type="gramEnd"/>
      <w:r w:rsidRPr="007270B8">
        <w:rPr>
          <w:color w:val="333333"/>
          <w:sz w:val="22"/>
          <w:szCs w:val="22"/>
        </w:rPr>
        <w:t>ак же так, он герой, а тут женщина, которая делает все то же самое!»</w:t>
      </w:r>
    </w:p>
    <w:p w:rsidR="007270B8" w:rsidRPr="007270B8" w:rsidRDefault="007270B8" w:rsidP="007270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270B8">
        <w:rPr>
          <w:color w:val="333333"/>
          <w:sz w:val="22"/>
          <w:szCs w:val="22"/>
        </w:rPr>
        <w:t>10. Космический туризм Валентина Терешкова не приветствует. «Вроде и много полетов было, и больше 50 лет космонавтике, но еще многое не изучено, ― говорит она. ― И до того, чтобы люди просто летали в космос "по путевкам", еще не один десяток лет».</w:t>
      </w:r>
    </w:p>
    <w:p w:rsidR="007270B8" w:rsidRDefault="007270B8" w:rsidP="007270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7270B8" w:rsidRPr="007270B8" w:rsidRDefault="007270B8" w:rsidP="007270B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          </w:t>
      </w:r>
    </w:p>
    <w:p w:rsidR="00DD3BCF" w:rsidRPr="007270B8" w:rsidRDefault="00DD3BCF" w:rsidP="007270B8">
      <w:pPr>
        <w:spacing w:before="240" w:after="0" w:line="240" w:lineRule="auto"/>
        <w:rPr>
          <w:rFonts w:ascii="Times New Roman" w:hAnsi="Times New Roman" w:cs="Times New Roman"/>
        </w:rPr>
      </w:pPr>
    </w:p>
    <w:p w:rsidR="00DD3BCF" w:rsidRPr="007270B8" w:rsidRDefault="00DD3BCF" w:rsidP="007270B8">
      <w:pPr>
        <w:spacing w:before="240" w:after="0" w:line="240" w:lineRule="auto"/>
        <w:rPr>
          <w:rFonts w:ascii="Times New Roman" w:hAnsi="Times New Roman" w:cs="Times New Roman"/>
        </w:rPr>
      </w:pPr>
    </w:p>
    <w:p w:rsidR="00DD3BCF" w:rsidRPr="007270B8" w:rsidRDefault="00DD3BCF" w:rsidP="007270B8">
      <w:pPr>
        <w:spacing w:before="240" w:after="0" w:line="240" w:lineRule="auto"/>
        <w:rPr>
          <w:rFonts w:ascii="Times New Roman" w:hAnsi="Times New Roman" w:cs="Times New Roman"/>
        </w:rPr>
      </w:pPr>
    </w:p>
    <w:p w:rsidR="00DD3BCF" w:rsidRPr="007270B8" w:rsidRDefault="00DD3BCF" w:rsidP="007270B8">
      <w:pPr>
        <w:spacing w:before="240" w:after="0" w:line="240" w:lineRule="auto"/>
        <w:rPr>
          <w:rFonts w:ascii="Times New Roman" w:hAnsi="Times New Roman" w:cs="Times New Roman"/>
        </w:rPr>
      </w:pPr>
    </w:p>
    <w:sectPr w:rsidR="00DD3BCF" w:rsidRPr="007270B8" w:rsidSect="00DD3BCF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3BCF"/>
    <w:rsid w:val="000C31FA"/>
    <w:rsid w:val="0011266A"/>
    <w:rsid w:val="00526D7E"/>
    <w:rsid w:val="007270B8"/>
    <w:rsid w:val="00924B11"/>
    <w:rsid w:val="00B7638F"/>
    <w:rsid w:val="00DD3BCF"/>
    <w:rsid w:val="00E6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B11"/>
  </w:style>
  <w:style w:type="character" w:styleId="a7">
    <w:name w:val="Hyperlink"/>
    <w:basedOn w:val="a0"/>
    <w:uiPriority w:val="99"/>
    <w:unhideWhenUsed/>
    <w:rsid w:val="00924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1" TargetMode="External"/><Relationship Id="rId13" Type="http://schemas.openxmlformats.org/officeDocument/2006/relationships/hyperlink" Target="https://ru.wikipedia.org/wiki/1997" TargetMode="External"/><Relationship Id="rId18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0%B5%D1%80%D0%BE%D0%B9_%D0%A2%D1%80%D1%83%D0%B4%D0%B0_(%D0%92%D1%8C%D0%B5%D1%82%D0%BD%D0%B0%D0%BC)" TargetMode="External"/><Relationship Id="rId12" Type="http://schemas.openxmlformats.org/officeDocument/2006/relationships/hyperlink" Target="https://ru.wikipedia.org/wiki/%D0%9E%D1%82%D1%81%D1%82%D0%B0%D0%B2%D0%BA%D0%B0" TargetMode="External"/><Relationship Id="rId17" Type="http://schemas.openxmlformats.org/officeDocument/2006/relationships/hyperlink" Target="https://ru.wikipedia.org/wiki/%D0%A4%D0%B5%D0%B4%D0%B5%D1%80%D0%B0%D0%BB%D1%8C%D0%BD%D0%BE%D0%B5_%D1%81%D0%BE%D0%B1%D1%80%D0%B0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0%B4%D0%B8%D0%BD%D0%B0%D1%8F_%D0%A0%D0%BE%D1%81%D1%81%D0%B8%D1%8F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_(%D0%9D%D0%A0%D0%91)" TargetMode="External"/><Relationship Id="rId11" Type="http://schemas.openxmlformats.org/officeDocument/2006/relationships/hyperlink" Target="https://ru.wikipedia.org/wiki/1995" TargetMode="External"/><Relationship Id="rId5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_%D0%A7%D0%A1%D0%A1%D0%A0" TargetMode="External"/><Relationship Id="rId15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_%D1%81%D0%BE%D0%B7%D1%8B%D0%B2%D0%B0" TargetMode="External"/><Relationship Id="rId10" Type="http://schemas.openxmlformats.org/officeDocument/2006/relationships/hyperlink" Target="https://ru.wikipedia.org/wiki/%D0%93%D0%B5%D0%BD%D0%B5%D1%80%D0%B0%D0%BB-%D0%BC%D0%B0%D0%B9%D0%BE%D1%80" TargetMode="External"/><Relationship Id="rId19" Type="http://schemas.openxmlformats.org/officeDocument/2006/relationships/hyperlink" Target="https://ria.ru/sprav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9D%D0%A0" TargetMode="External"/><Relationship Id="rId14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31BF-6B1D-4AA2-ADDC-172E2C97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2017-04-04T11:39:00Z</dcterms:created>
  <dcterms:modified xsi:type="dcterms:W3CDTF">2017-04-04T12:26:00Z</dcterms:modified>
</cp:coreProperties>
</file>