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 xml:space="preserve">Начиная с 2016 года, 24 сентября отмечается в Крыму как День Государственного герба и Государственного флага Республики. </w:t>
      </w:r>
    </w:p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>Ещё в 2015 году </w:t>
      </w:r>
      <w:hyperlink r:id="rId7" w:history="1">
        <w:r w:rsidRPr="00776C73">
          <w:rPr>
            <w:rStyle w:val="af"/>
            <w:i w:val="0"/>
            <w:color w:val="auto"/>
            <w:sz w:val="25"/>
            <w:szCs w:val="25"/>
          </w:rPr>
          <w:t>19 января</w:t>
        </w:r>
      </w:hyperlink>
      <w:r w:rsidRPr="00776C73">
        <w:rPr>
          <w:rStyle w:val="af"/>
          <w:i w:val="0"/>
          <w:color w:val="auto"/>
          <w:sz w:val="25"/>
          <w:szCs w:val="25"/>
        </w:rPr>
        <w:t> на полуострове отмечался праздник День Государственного флага Республики Крым. Но решением республиканских властей, принятым в марте 2015 года, праздник был переименован в «День Государственного герба и Государственного флага Республики Крым», сама дата внесена в перечень официальных праздников Республики, а его празднование перенесено с 19 января на </w:t>
      </w:r>
      <w:hyperlink r:id="rId8" w:history="1">
        <w:r w:rsidRPr="00776C73">
          <w:rPr>
            <w:rStyle w:val="af"/>
            <w:i w:val="0"/>
            <w:color w:val="auto"/>
            <w:sz w:val="25"/>
            <w:szCs w:val="25"/>
          </w:rPr>
          <w:t>24 сентября</w:t>
        </w:r>
      </w:hyperlink>
      <w:r w:rsidRPr="00776C73">
        <w:rPr>
          <w:rStyle w:val="af"/>
          <w:i w:val="0"/>
          <w:color w:val="auto"/>
          <w:sz w:val="25"/>
          <w:szCs w:val="25"/>
        </w:rPr>
        <w:t>. Новый праздник встал в один ряд с такими официальными датами, как </w:t>
      </w:r>
      <w:hyperlink r:id="rId9" w:history="1">
        <w:r w:rsidRPr="00776C73">
          <w:rPr>
            <w:rStyle w:val="af"/>
            <w:i w:val="0"/>
            <w:color w:val="auto"/>
            <w:sz w:val="25"/>
            <w:szCs w:val="25"/>
          </w:rPr>
          <w:t>День Республики Крым</w:t>
        </w:r>
      </w:hyperlink>
      <w:r w:rsidRPr="00776C73">
        <w:rPr>
          <w:rStyle w:val="af"/>
          <w:i w:val="0"/>
          <w:color w:val="auto"/>
          <w:sz w:val="25"/>
          <w:szCs w:val="25"/>
        </w:rPr>
        <w:t>, </w:t>
      </w:r>
      <w:hyperlink r:id="rId10" w:history="1">
        <w:r w:rsidRPr="00776C73">
          <w:rPr>
            <w:rStyle w:val="af"/>
            <w:i w:val="0"/>
            <w:color w:val="auto"/>
            <w:sz w:val="25"/>
            <w:szCs w:val="25"/>
          </w:rPr>
          <w:t>День воссоединения Крыма с Россией</w:t>
        </w:r>
      </w:hyperlink>
      <w:r w:rsidRPr="00776C73">
        <w:rPr>
          <w:rStyle w:val="af"/>
          <w:i w:val="0"/>
          <w:color w:val="auto"/>
          <w:sz w:val="25"/>
          <w:szCs w:val="25"/>
        </w:rPr>
        <w:t> и </w:t>
      </w:r>
      <w:hyperlink r:id="rId11" w:history="1">
        <w:r w:rsidRPr="00776C73">
          <w:rPr>
            <w:rStyle w:val="af"/>
            <w:i w:val="0"/>
            <w:color w:val="auto"/>
            <w:sz w:val="25"/>
            <w:szCs w:val="25"/>
          </w:rPr>
          <w:t>День Конституции Республики</w:t>
        </w:r>
      </w:hyperlink>
      <w:r w:rsidRPr="00776C73">
        <w:rPr>
          <w:rStyle w:val="af"/>
          <w:i w:val="0"/>
          <w:color w:val="auto"/>
          <w:sz w:val="25"/>
          <w:szCs w:val="25"/>
        </w:rPr>
        <w:t>.</w:t>
      </w:r>
    </w:p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>Положения Конституции Российской Федерации, а также Конституции Республики Крым определяют герб, флаг и гимн как государственные символы. Глава Республики своими указами определил порядок использования этих государственных символов для данного субъекта РФ.</w:t>
      </w:r>
    </w:p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 xml:space="preserve">Государственный флаг Крыма представляет собой прямоугольное полотнище из трёх горизонтальных разновеликих полос: верхней синего, средней – белого и нижней – красного цветов. Отношение средней полосы к общей площади составляет 2:3. Верхней и нижней, соответственно – по 1/6 площади. </w:t>
      </w:r>
      <w:r w:rsidRPr="00776C73">
        <w:rPr>
          <w:rStyle w:val="af"/>
          <w:i w:val="0"/>
          <w:color w:val="auto"/>
          <w:sz w:val="25"/>
          <w:szCs w:val="25"/>
        </w:rPr>
        <w:lastRenderedPageBreak/>
        <w:t>Символика цветов трактуется следующим образом: красный цвет – трагические страницы истории полуострова, синий – надежда на светлое будущее, а основной белый фон – чистая страница, на которой пишется современная история. Отношение ширины флага к его длине составляет 1:2.</w:t>
      </w:r>
    </w:p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 xml:space="preserve">Государственный герб Республики Крым представляет собой червлёный варяжский щит, на котором изображён серебряный грифон, обращённый влево. В правой лапе грифона лежит серебряная раковина с голубой жемчужиной. Щит увенчан лучами восходящего солнца. По сторонам щита изображены две белые античные колонны, соединённые лентой красно-бело-синего цвета (аналогично цвету флага), с надписью на белом фоне «Процветание в единстве». </w:t>
      </w:r>
      <w:r w:rsidRPr="00776C73">
        <w:rPr>
          <w:rStyle w:val="af"/>
          <w:i w:val="0"/>
          <w:color w:val="auto"/>
          <w:sz w:val="25"/>
          <w:szCs w:val="25"/>
        </w:rPr>
        <w:br/>
      </w:r>
      <w:r w:rsidRPr="00776C73">
        <w:rPr>
          <w:rStyle w:val="af"/>
          <w:i w:val="0"/>
          <w:color w:val="auto"/>
          <w:sz w:val="25"/>
          <w:szCs w:val="25"/>
        </w:rPr>
        <w:drawing>
          <wp:inline distT="0" distB="0" distL="0" distR="0">
            <wp:extent cx="2286000" cy="1733550"/>
            <wp:effectExtent l="19050" t="0" r="0" b="0"/>
            <wp:docPr id="1" name="Рисунок 1" descr="День Государственного герба и Государственного флага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осударственного герба и Государственного флага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C73">
        <w:rPr>
          <w:rStyle w:val="af"/>
          <w:i w:val="0"/>
          <w:color w:val="auto"/>
          <w:sz w:val="25"/>
          <w:szCs w:val="25"/>
        </w:rPr>
        <w:t>Положения Конституции Республики Крым определяют герб, флаг и гимн как государственные символы</w:t>
      </w:r>
    </w:p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</w:p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 xml:space="preserve">Трактовка символов герба Республики Крым такова: красное поле щита – драматическая, нелёгкая судьба полуострова, форма щита – напоминание о </w:t>
      </w:r>
      <w:r w:rsidRPr="00776C73">
        <w:rPr>
          <w:rStyle w:val="af"/>
          <w:i w:val="0"/>
          <w:color w:val="auto"/>
          <w:sz w:val="25"/>
          <w:szCs w:val="25"/>
        </w:rPr>
        <w:lastRenderedPageBreak/>
        <w:t>древнем торговом пути «Из варяг в греки», грифон – символ Крыма с давних времён (а также располагавшихся здесь греческих городов-колоний), издревле считавшийся мифическим существом, несущим охранные функции. О связи с античной историей говорят и колонны по сторонам щита. Жемчужина указывает на уникальность Крыма, а восходящее солнце символизирует возрождение, расцвет и надежду на процветание.</w:t>
      </w:r>
    </w:p>
    <w:p w:rsidR="00E01718" w:rsidRPr="00776C73" w:rsidRDefault="00E01718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>Традиционно 24 сентября отмечается в Республике массовыми праздничными мероприятиями. В этот день на вершине горы Ай-Петри торжественно поднимается флаг Республики, в городах региона проходят молодежные флешмобы, показательные спортивные выступления, просветительские и культурные программы, праздничные концерты с участием творческих коллективов.</w:t>
      </w:r>
    </w:p>
    <w:p w:rsidR="00706A76" w:rsidRPr="00776C73" w:rsidRDefault="00706A76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>Флаг и герб Республики Крым были утверждены Верховным Советом РК 24 сентября 1992 года. По словам Мальгина, такие варианты символов были поддержаны большинством голосов, без серьезной критики. Для флага выбрали три цвета: синий, белый и красный – по аналогии с российским символом.</w:t>
      </w:r>
    </w:p>
    <w:p w:rsidR="00706A76" w:rsidRPr="00776C73" w:rsidRDefault="00AB03CF" w:rsidP="00776C73">
      <w:pPr>
        <w:pStyle w:val="ae"/>
        <w:ind w:firstLine="284"/>
        <w:jc w:val="both"/>
        <w:rPr>
          <w:rStyle w:val="af"/>
          <w:i w:val="0"/>
          <w:color w:val="auto"/>
          <w:sz w:val="25"/>
          <w:szCs w:val="25"/>
        </w:rPr>
      </w:pPr>
      <w:r w:rsidRPr="00776C73">
        <w:rPr>
          <w:rStyle w:val="af"/>
          <w:i w:val="0"/>
          <w:color w:val="auto"/>
          <w:sz w:val="25"/>
          <w:szCs w:val="25"/>
        </w:rPr>
        <w:t>"Наши специалисты собрали всю символику, которая бытует на территории. Сейчас все меняется, мы хотим зафиксировать этот уровень развития нашей геральдики", – пояснил Мальгин.</w:t>
      </w:r>
    </w:p>
    <w:p w:rsidR="00706A76" w:rsidRPr="00776C73" w:rsidRDefault="00706A76" w:rsidP="00776C73">
      <w:pPr>
        <w:pStyle w:val="ae"/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</w:pPr>
    </w:p>
    <w:p w:rsidR="00A42002" w:rsidRPr="00776C73" w:rsidRDefault="00A42002" w:rsidP="00776C73">
      <w:pPr>
        <w:pStyle w:val="ae"/>
        <w:rPr>
          <w:rStyle w:val="af"/>
        </w:rPr>
      </w:pPr>
    </w:p>
    <w:p w:rsidR="00A42002" w:rsidRPr="00F003FC" w:rsidRDefault="001C4E43" w:rsidP="00776C73">
      <w:pPr>
        <w:pStyle w:val="ae"/>
        <w:rPr>
          <w:rStyle w:val="af"/>
          <w:b/>
        </w:rPr>
      </w:pPr>
      <w:hyperlink r:id="rId13" w:history="1">
        <w:r w:rsidR="00A42002" w:rsidRPr="00F003FC">
          <w:rPr>
            <w:rStyle w:val="af"/>
            <w:b/>
          </w:rPr>
          <w:t>https://crimea.ria.ru/20200924/1107376553.html</w:t>
        </w:r>
      </w:hyperlink>
    </w:p>
    <w:p w:rsidR="00A42002" w:rsidRPr="00F003FC" w:rsidRDefault="001C4E43" w:rsidP="00776C73">
      <w:pPr>
        <w:pStyle w:val="ae"/>
        <w:rPr>
          <w:rStyle w:val="af"/>
          <w:b/>
        </w:rPr>
      </w:pPr>
      <w:hyperlink r:id="rId14" w:history="1">
        <w:r w:rsidR="002E31C3" w:rsidRPr="00F003FC">
          <w:rPr>
            <w:rStyle w:val="af"/>
            <w:b/>
          </w:rPr>
          <w:t>https://www.calend.ru/holidays/0/0/3301/</w:t>
        </w:r>
      </w:hyperlink>
    </w:p>
    <w:p w:rsidR="002E31C3" w:rsidRPr="00F003FC" w:rsidRDefault="002E31C3" w:rsidP="00776C73">
      <w:pPr>
        <w:pStyle w:val="ae"/>
        <w:rPr>
          <w:rStyle w:val="af"/>
          <w:b/>
        </w:rPr>
      </w:pPr>
      <w:r w:rsidRPr="00F003FC">
        <w:rPr>
          <w:rStyle w:val="af"/>
          <w:b/>
        </w:rPr>
        <w:t>Материал:</w:t>
      </w:r>
    </w:p>
    <w:p w:rsidR="002E31C3" w:rsidRPr="00F003FC" w:rsidRDefault="002E31C3" w:rsidP="00776C73">
      <w:pPr>
        <w:pStyle w:val="ae"/>
        <w:rPr>
          <w:rStyle w:val="af"/>
          <w:b/>
        </w:rPr>
      </w:pPr>
      <w:r w:rsidRPr="00F003FC">
        <w:rPr>
          <w:rStyle w:val="af"/>
          <w:b/>
        </w:rPr>
        <w:t>Терещенко В. С. Иллюстрированная история символики АРК. – Симферополь: РИЦ Крым, 2012. – 156 С.</w:t>
      </w:r>
    </w:p>
    <w:p w:rsidR="002E31C3" w:rsidRPr="00F003FC" w:rsidRDefault="002E31C3" w:rsidP="00776C73">
      <w:pPr>
        <w:pStyle w:val="ae"/>
        <w:rPr>
          <w:rStyle w:val="af"/>
          <w:b/>
        </w:rPr>
      </w:pPr>
      <w:r w:rsidRPr="00F003FC">
        <w:rPr>
          <w:rStyle w:val="af"/>
          <w:b/>
        </w:rPr>
        <w:t xml:space="preserve">Конституция РК. - Симферополь: Крым, 2014. </w:t>
      </w:r>
      <w:r w:rsidR="001F4AC5" w:rsidRPr="00F003FC">
        <w:rPr>
          <w:rStyle w:val="af"/>
          <w:b/>
        </w:rPr>
        <w:t>–</w:t>
      </w:r>
      <w:r w:rsidRPr="00F003FC">
        <w:rPr>
          <w:rStyle w:val="af"/>
          <w:b/>
        </w:rPr>
        <w:t xml:space="preserve"> </w:t>
      </w:r>
      <w:r w:rsidR="001F4AC5" w:rsidRPr="00F003FC">
        <w:rPr>
          <w:rStyle w:val="af"/>
          <w:b/>
        </w:rPr>
        <w:t>32 С.</w:t>
      </w:r>
    </w:p>
    <w:p w:rsidR="001F4AC5" w:rsidRPr="00F003FC" w:rsidRDefault="001F4AC5" w:rsidP="00776C73">
      <w:pPr>
        <w:pStyle w:val="ae"/>
        <w:rPr>
          <w:rStyle w:val="af"/>
          <w:b/>
        </w:rPr>
      </w:pPr>
      <w:r w:rsidRPr="00F003FC">
        <w:rPr>
          <w:rStyle w:val="af"/>
          <w:b/>
        </w:rPr>
        <w:t>Конституция РК. - Симферополь: АРИАЛ. 2018. – 136 С.</w:t>
      </w:r>
    </w:p>
    <w:p w:rsidR="00210E81" w:rsidRPr="00F003FC" w:rsidRDefault="00210E81" w:rsidP="004F6E45">
      <w:pPr>
        <w:rPr>
          <w:rStyle w:val="af"/>
          <w:b/>
        </w:rPr>
      </w:pPr>
    </w:p>
    <w:p w:rsidR="00776C73" w:rsidRPr="00F003FC" w:rsidRDefault="00776C73" w:rsidP="004F6E45">
      <w:pPr>
        <w:rPr>
          <w:rStyle w:val="af"/>
          <w:b/>
        </w:rPr>
      </w:pPr>
    </w:p>
    <w:p w:rsidR="00210E81" w:rsidRPr="00F003FC" w:rsidRDefault="00210E81" w:rsidP="004F6E45">
      <w:pPr>
        <w:spacing w:after="0" w:line="240" w:lineRule="auto"/>
        <w:ind w:left="1416"/>
        <w:rPr>
          <w:rStyle w:val="af"/>
          <w:b/>
        </w:rPr>
      </w:pPr>
    </w:p>
    <w:p w:rsidR="00210E81" w:rsidRPr="00F003FC" w:rsidRDefault="00210E81" w:rsidP="004F6E45">
      <w:pPr>
        <w:spacing w:after="0" w:line="240" w:lineRule="auto"/>
        <w:ind w:left="1416"/>
        <w:rPr>
          <w:rStyle w:val="af"/>
          <w:b/>
        </w:rPr>
      </w:pPr>
    </w:p>
    <w:p w:rsidR="00210E81" w:rsidRPr="00F003FC" w:rsidRDefault="00210E81" w:rsidP="004F6E45">
      <w:pPr>
        <w:spacing w:after="0" w:line="240" w:lineRule="auto"/>
        <w:ind w:left="1416"/>
        <w:rPr>
          <w:rStyle w:val="af"/>
          <w:b/>
        </w:rPr>
      </w:pPr>
      <w:r w:rsidRPr="00F003FC">
        <w:rPr>
          <w:rStyle w:val="af"/>
          <w:b/>
        </w:rPr>
        <w:t>Адрес:</w:t>
      </w:r>
    </w:p>
    <w:p w:rsidR="00210E81" w:rsidRPr="00F003FC" w:rsidRDefault="00210E81" w:rsidP="004F6E45">
      <w:pPr>
        <w:spacing w:after="0" w:line="240" w:lineRule="auto"/>
        <w:ind w:left="708" w:firstLine="708"/>
        <w:rPr>
          <w:rStyle w:val="af"/>
          <w:b/>
        </w:rPr>
      </w:pPr>
      <w:r w:rsidRPr="00F003FC">
        <w:rPr>
          <w:rStyle w:val="af"/>
          <w:b/>
        </w:rPr>
        <w:t>297000</w:t>
      </w:r>
    </w:p>
    <w:p w:rsidR="00210E81" w:rsidRPr="00F003FC" w:rsidRDefault="00210E81" w:rsidP="004F6E45">
      <w:pPr>
        <w:spacing w:after="0" w:line="240" w:lineRule="auto"/>
        <w:ind w:firstLine="708"/>
        <w:rPr>
          <w:rStyle w:val="af"/>
          <w:b/>
        </w:rPr>
      </w:pPr>
      <w:r w:rsidRPr="00F003FC">
        <w:rPr>
          <w:rStyle w:val="af"/>
          <w:b/>
        </w:rPr>
        <w:t>п. Красногвардейское,</w:t>
      </w:r>
    </w:p>
    <w:p w:rsidR="00210E81" w:rsidRPr="00F003FC" w:rsidRDefault="00210E81" w:rsidP="004F6E45">
      <w:pPr>
        <w:spacing w:after="0" w:line="240" w:lineRule="auto"/>
        <w:ind w:left="708"/>
        <w:rPr>
          <w:rStyle w:val="af"/>
          <w:b/>
        </w:rPr>
      </w:pPr>
      <w:r w:rsidRPr="00F003FC">
        <w:rPr>
          <w:rStyle w:val="af"/>
          <w:b/>
        </w:rPr>
        <w:t xml:space="preserve">     ул. Энгельса, 21</w:t>
      </w:r>
    </w:p>
    <w:p w:rsidR="00210E81" w:rsidRPr="00F003FC" w:rsidRDefault="00210E81" w:rsidP="004F6E45">
      <w:pPr>
        <w:spacing w:after="0" w:line="240" w:lineRule="auto"/>
        <w:ind w:left="708"/>
        <w:rPr>
          <w:rStyle w:val="af"/>
          <w:b/>
        </w:rPr>
      </w:pPr>
      <w:r w:rsidRPr="00F003FC">
        <w:rPr>
          <w:rStyle w:val="af"/>
          <w:b/>
        </w:rPr>
        <w:t>e – mail: biblioteka.77mail.ru</w:t>
      </w:r>
    </w:p>
    <w:p w:rsidR="00210E81" w:rsidRPr="00F003FC" w:rsidRDefault="00210E81" w:rsidP="004F6E45">
      <w:pPr>
        <w:spacing w:after="0" w:line="240" w:lineRule="auto"/>
        <w:ind w:left="1416"/>
        <w:rPr>
          <w:rStyle w:val="af"/>
          <w:b/>
        </w:rPr>
      </w:pPr>
      <w:r w:rsidRPr="00F003FC">
        <w:rPr>
          <w:rStyle w:val="af"/>
          <w:b/>
        </w:rPr>
        <w:t xml:space="preserve">     сайт:</w:t>
      </w:r>
    </w:p>
    <w:p w:rsidR="00210E81" w:rsidRPr="00F003FC" w:rsidRDefault="00210E81" w:rsidP="004F6E45">
      <w:pPr>
        <w:spacing w:after="0" w:line="240" w:lineRule="auto"/>
        <w:ind w:firstLine="708"/>
        <w:rPr>
          <w:rStyle w:val="af"/>
          <w:b/>
        </w:rPr>
      </w:pPr>
      <w:r w:rsidRPr="00F003FC">
        <w:rPr>
          <w:rStyle w:val="af"/>
          <w:b/>
        </w:rPr>
        <w:t>biblioteka123.ulcraft.com/o_nas</w:t>
      </w:r>
    </w:p>
    <w:p w:rsidR="00210E81" w:rsidRPr="00F003FC" w:rsidRDefault="00210E81" w:rsidP="004F6E45">
      <w:pPr>
        <w:rPr>
          <w:rStyle w:val="af"/>
          <w:b/>
        </w:rPr>
      </w:pPr>
      <w:r w:rsidRPr="00F003FC">
        <w:rPr>
          <w:rStyle w:val="af"/>
          <w:b/>
        </w:rPr>
        <w:t>телефон: 2 – 48 – 11</w:t>
      </w:r>
    </w:p>
    <w:p w:rsidR="00776C73" w:rsidRPr="00F003FC" w:rsidRDefault="00776C73" w:rsidP="004F6E45">
      <w:pPr>
        <w:rPr>
          <w:rStyle w:val="af"/>
          <w:b/>
        </w:rPr>
      </w:pPr>
    </w:p>
    <w:p w:rsidR="00776C73" w:rsidRPr="00F003FC" w:rsidRDefault="00776C73" w:rsidP="004F6E45">
      <w:pPr>
        <w:rPr>
          <w:rStyle w:val="af"/>
          <w:b/>
        </w:rPr>
      </w:pPr>
    </w:p>
    <w:p w:rsidR="00776C73" w:rsidRPr="00F003FC" w:rsidRDefault="00776C73" w:rsidP="004F6E45">
      <w:pPr>
        <w:rPr>
          <w:rStyle w:val="af"/>
          <w:b/>
        </w:rPr>
      </w:pPr>
    </w:p>
    <w:p w:rsidR="00776C73" w:rsidRPr="00F003FC" w:rsidRDefault="00776C73" w:rsidP="004F6E45">
      <w:pPr>
        <w:rPr>
          <w:rStyle w:val="af"/>
          <w:b/>
        </w:rPr>
      </w:pPr>
    </w:p>
    <w:p w:rsidR="00210E81" w:rsidRPr="00F003FC" w:rsidRDefault="00210E81" w:rsidP="004F6E45">
      <w:pPr>
        <w:rPr>
          <w:rStyle w:val="af"/>
          <w:b/>
        </w:rPr>
      </w:pPr>
      <w:r w:rsidRPr="00F003FC">
        <w:rPr>
          <w:rStyle w:val="af"/>
          <w:b/>
        </w:rPr>
        <w:t>Составил библиограф: Дьякова, О.</w:t>
      </w:r>
    </w:p>
    <w:p w:rsidR="00585DF3" w:rsidRPr="00F003FC" w:rsidRDefault="00585DF3" w:rsidP="004F6E45">
      <w:pPr>
        <w:rPr>
          <w:b/>
        </w:rPr>
      </w:pPr>
    </w:p>
    <w:p w:rsidR="00585DF3" w:rsidRPr="00C111BD" w:rsidRDefault="00585DF3" w:rsidP="004F6E45">
      <w:pPr>
        <w:rPr>
          <w:lang w:val="en-US"/>
        </w:rPr>
      </w:pPr>
    </w:p>
    <w:p w:rsidR="001F4AC5" w:rsidRDefault="00585DF3" w:rsidP="004F6E45">
      <w:pPr>
        <w:rPr>
          <w:color w:val="000000"/>
          <w:shd w:val="clear" w:color="auto" w:fill="FBFBFB"/>
        </w:rPr>
      </w:pPr>
      <w:r>
        <w:rPr>
          <w:noProof/>
        </w:rPr>
        <w:lastRenderedPageBreak/>
        <w:drawing>
          <wp:inline distT="0" distB="0" distL="0" distR="0">
            <wp:extent cx="3023870" cy="3448155"/>
            <wp:effectExtent l="19050" t="0" r="5080" b="0"/>
            <wp:docPr id="13" name="Рисунок 13" descr="День флага и герба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 флага и герба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4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DF" w:rsidRDefault="006656DF" w:rsidP="004F6E45">
      <w:pPr>
        <w:rPr>
          <w:color w:val="000000"/>
          <w:shd w:val="clear" w:color="auto" w:fill="FBFBFB"/>
        </w:rPr>
      </w:pPr>
    </w:p>
    <w:p w:rsidR="006656DF" w:rsidRDefault="006656DF" w:rsidP="004F6E45">
      <w:pPr>
        <w:rPr>
          <w:color w:val="000000"/>
          <w:shd w:val="clear" w:color="auto" w:fill="FBFBFB"/>
        </w:rPr>
      </w:pPr>
    </w:p>
    <w:p w:rsidR="006656DF" w:rsidRDefault="006656DF" w:rsidP="004F6E45">
      <w:pPr>
        <w:jc w:val="center"/>
        <w:rPr>
          <w:b/>
          <w:i/>
          <w:color w:val="F79646" w:themeColor="accent6"/>
          <w:sz w:val="32"/>
          <w:szCs w:val="32"/>
        </w:rPr>
      </w:pPr>
    </w:p>
    <w:p w:rsidR="006656DF" w:rsidRPr="007A09E9" w:rsidRDefault="006656DF" w:rsidP="004F6E45">
      <w:pPr>
        <w:jc w:val="center"/>
        <w:rPr>
          <w:b/>
          <w:i/>
          <w:color w:val="C00000"/>
          <w:sz w:val="32"/>
          <w:szCs w:val="32"/>
        </w:rPr>
      </w:pPr>
      <w:r w:rsidRPr="007A09E9">
        <w:rPr>
          <w:b/>
          <w:i/>
          <w:color w:val="C00000"/>
          <w:sz w:val="32"/>
          <w:szCs w:val="32"/>
        </w:rPr>
        <w:t>Вас всегда ждёт</w:t>
      </w:r>
    </w:p>
    <w:p w:rsidR="006656DF" w:rsidRPr="007A09E9" w:rsidRDefault="006656DF" w:rsidP="004F6E45">
      <w:pPr>
        <w:rPr>
          <w:b/>
          <w:i/>
          <w:color w:val="C00000"/>
          <w:sz w:val="32"/>
          <w:szCs w:val="32"/>
        </w:rPr>
      </w:pPr>
      <w:r w:rsidRPr="007A09E9">
        <w:rPr>
          <w:b/>
          <w:i/>
          <w:color w:val="C00000"/>
          <w:sz w:val="32"/>
          <w:szCs w:val="32"/>
        </w:rPr>
        <w:t>Уютная и доброжелательная</w:t>
      </w:r>
    </w:p>
    <w:p w:rsidR="006656DF" w:rsidRPr="007A09E9" w:rsidRDefault="006656DF" w:rsidP="004F6E45">
      <w:pPr>
        <w:ind w:firstLine="708"/>
        <w:rPr>
          <w:b/>
          <w:i/>
          <w:color w:val="C00000"/>
          <w:sz w:val="32"/>
          <w:szCs w:val="32"/>
        </w:rPr>
      </w:pPr>
      <w:r w:rsidRPr="007A09E9">
        <w:rPr>
          <w:b/>
          <w:i/>
          <w:color w:val="C00000"/>
          <w:sz w:val="32"/>
          <w:szCs w:val="32"/>
        </w:rPr>
        <w:t xml:space="preserve">           Атмосфера</w:t>
      </w:r>
    </w:p>
    <w:p w:rsidR="006656DF" w:rsidRDefault="006656DF" w:rsidP="004F6E45">
      <w:pPr>
        <w:ind w:firstLine="708"/>
        <w:rPr>
          <w:b/>
          <w:i/>
          <w:color w:val="F79646" w:themeColor="accent6"/>
          <w:sz w:val="32"/>
          <w:szCs w:val="32"/>
        </w:rPr>
      </w:pPr>
    </w:p>
    <w:p w:rsidR="006656DF" w:rsidRDefault="006656DF" w:rsidP="004F6E45">
      <w:pPr>
        <w:pStyle w:val="a8"/>
        <w:ind w:left="708" w:firstLine="708"/>
        <w:rPr>
          <w:color w:val="FF0000"/>
        </w:rPr>
      </w:pPr>
    </w:p>
    <w:p w:rsidR="006656DF" w:rsidRDefault="00F003FC" w:rsidP="00F003FC">
      <w:pPr>
        <w:pStyle w:val="a8"/>
        <w:ind w:left="708" w:firstLine="708"/>
        <w:rPr>
          <w:color w:val="FF0000"/>
        </w:rPr>
      </w:pPr>
      <w:r>
        <w:rPr>
          <w:color w:val="FF0000"/>
        </w:rPr>
        <w:lastRenderedPageBreak/>
        <w:t xml:space="preserve">МБУК«ЦБС» </w:t>
      </w:r>
      <w:r w:rsidR="006656DF">
        <w:rPr>
          <w:color w:val="FF0000"/>
        </w:rPr>
        <w:t>Красногвардейского района РК</w:t>
      </w:r>
    </w:p>
    <w:p w:rsidR="00C604C7" w:rsidRDefault="00C604C7" w:rsidP="004F6E45"/>
    <w:p w:rsidR="00AB4C8F" w:rsidRDefault="00C604C7" w:rsidP="004F6E45">
      <w:r>
        <w:rPr>
          <w:noProof/>
        </w:rPr>
        <w:drawing>
          <wp:inline distT="0" distB="0" distL="0" distR="0">
            <wp:extent cx="2733675" cy="302895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C7" w:rsidRDefault="00C604C7" w:rsidP="004F6E45"/>
    <w:p w:rsidR="007A09E9" w:rsidRPr="004F6E45" w:rsidRDefault="007A09E9" w:rsidP="004F6E45">
      <w:pPr>
        <w:pStyle w:val="a8"/>
        <w:ind w:firstLine="708"/>
        <w:rPr>
          <w:color w:val="0070C0"/>
          <w:sz w:val="36"/>
          <w:szCs w:val="36"/>
        </w:rPr>
      </w:pPr>
      <w:r w:rsidRPr="004F6E45">
        <w:rPr>
          <w:color w:val="0070C0"/>
          <w:sz w:val="36"/>
          <w:szCs w:val="36"/>
        </w:rPr>
        <w:t xml:space="preserve">24 сентября День </w:t>
      </w:r>
    </w:p>
    <w:p w:rsidR="007A09E9" w:rsidRPr="004F6E45" w:rsidRDefault="007A09E9" w:rsidP="004F6E45">
      <w:pPr>
        <w:pStyle w:val="a8"/>
        <w:rPr>
          <w:color w:val="0070C0"/>
          <w:sz w:val="36"/>
          <w:szCs w:val="36"/>
        </w:rPr>
      </w:pPr>
      <w:r w:rsidRPr="004F6E45">
        <w:rPr>
          <w:color w:val="0070C0"/>
          <w:sz w:val="36"/>
          <w:szCs w:val="36"/>
        </w:rPr>
        <w:t>Государственного флага и</w:t>
      </w:r>
    </w:p>
    <w:p w:rsidR="007A09E9" w:rsidRPr="004F6E45" w:rsidRDefault="007A09E9" w:rsidP="004F6E45">
      <w:pPr>
        <w:pStyle w:val="a8"/>
        <w:rPr>
          <w:color w:val="0070C0"/>
          <w:sz w:val="36"/>
          <w:szCs w:val="36"/>
        </w:rPr>
      </w:pPr>
      <w:r w:rsidRPr="004F6E45">
        <w:rPr>
          <w:color w:val="0070C0"/>
          <w:sz w:val="36"/>
          <w:szCs w:val="36"/>
        </w:rPr>
        <w:t xml:space="preserve">Государственного герба </w:t>
      </w:r>
    </w:p>
    <w:p w:rsidR="007A09E9" w:rsidRPr="004F6E45" w:rsidRDefault="007A09E9" w:rsidP="004F6E45">
      <w:pPr>
        <w:pStyle w:val="a8"/>
        <w:ind w:firstLine="708"/>
        <w:rPr>
          <w:color w:val="0070C0"/>
          <w:sz w:val="36"/>
          <w:szCs w:val="36"/>
        </w:rPr>
      </w:pPr>
      <w:r w:rsidRPr="004F6E45">
        <w:rPr>
          <w:color w:val="0070C0"/>
          <w:sz w:val="36"/>
          <w:szCs w:val="36"/>
        </w:rPr>
        <w:t>Республики Крым</w:t>
      </w:r>
    </w:p>
    <w:p w:rsidR="004F6E45" w:rsidRPr="004F6E45" w:rsidRDefault="004F6E45">
      <w:pPr>
        <w:pStyle w:val="a8"/>
        <w:ind w:firstLine="708"/>
        <w:rPr>
          <w:color w:val="0070C0"/>
          <w:sz w:val="36"/>
          <w:szCs w:val="36"/>
        </w:rPr>
      </w:pPr>
    </w:p>
    <w:sectPr w:rsidR="004F6E45" w:rsidRPr="004F6E45" w:rsidSect="008A40FC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E8" w:rsidRDefault="00976DE8" w:rsidP="00903A78">
      <w:pPr>
        <w:spacing w:after="0" w:line="240" w:lineRule="auto"/>
      </w:pPr>
      <w:r>
        <w:separator/>
      </w:r>
    </w:p>
  </w:endnote>
  <w:endnote w:type="continuationSeparator" w:id="1">
    <w:p w:rsidR="00976DE8" w:rsidRDefault="00976DE8" w:rsidP="009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E8" w:rsidRDefault="00976DE8" w:rsidP="00903A78">
      <w:pPr>
        <w:spacing w:after="0" w:line="240" w:lineRule="auto"/>
      </w:pPr>
      <w:r>
        <w:separator/>
      </w:r>
    </w:p>
  </w:footnote>
  <w:footnote w:type="continuationSeparator" w:id="1">
    <w:p w:rsidR="00976DE8" w:rsidRDefault="00976DE8" w:rsidP="0090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F66"/>
    <w:rsid w:val="00132529"/>
    <w:rsid w:val="001328F4"/>
    <w:rsid w:val="00195D0B"/>
    <w:rsid w:val="001C4E43"/>
    <w:rsid w:val="001F4AC5"/>
    <w:rsid w:val="00210E81"/>
    <w:rsid w:val="00226F66"/>
    <w:rsid w:val="002E31C3"/>
    <w:rsid w:val="003D6662"/>
    <w:rsid w:val="003D7558"/>
    <w:rsid w:val="004F3887"/>
    <w:rsid w:val="004F6E45"/>
    <w:rsid w:val="00585DF3"/>
    <w:rsid w:val="005D1F58"/>
    <w:rsid w:val="005E2ECF"/>
    <w:rsid w:val="0060441D"/>
    <w:rsid w:val="006656DF"/>
    <w:rsid w:val="00706A76"/>
    <w:rsid w:val="00707BCF"/>
    <w:rsid w:val="00776C73"/>
    <w:rsid w:val="007A09E9"/>
    <w:rsid w:val="007E210E"/>
    <w:rsid w:val="008A40FC"/>
    <w:rsid w:val="00903A78"/>
    <w:rsid w:val="009335D8"/>
    <w:rsid w:val="009475D9"/>
    <w:rsid w:val="00976DE8"/>
    <w:rsid w:val="00A219AA"/>
    <w:rsid w:val="00A42002"/>
    <w:rsid w:val="00A97035"/>
    <w:rsid w:val="00AA7E25"/>
    <w:rsid w:val="00AB03CF"/>
    <w:rsid w:val="00AB4C8F"/>
    <w:rsid w:val="00AF5FCE"/>
    <w:rsid w:val="00BC268E"/>
    <w:rsid w:val="00C604C7"/>
    <w:rsid w:val="00E01718"/>
    <w:rsid w:val="00EA3552"/>
    <w:rsid w:val="00F003FC"/>
    <w:rsid w:val="00F20005"/>
    <w:rsid w:val="00FD519B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D"/>
  </w:style>
  <w:style w:type="paragraph" w:styleId="1">
    <w:name w:val="heading 1"/>
    <w:basedOn w:val="a"/>
    <w:link w:val="10"/>
    <w:uiPriority w:val="9"/>
    <w:qFormat/>
    <w:rsid w:val="0022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2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F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6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6F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E01718"/>
    <w:rPr>
      <w:color w:val="0000FF"/>
      <w:u w:val="single"/>
    </w:rPr>
  </w:style>
  <w:style w:type="character" w:customStyle="1" w:styleId="11">
    <w:name w:val="Название объекта1"/>
    <w:basedOn w:val="a0"/>
    <w:rsid w:val="00E01718"/>
  </w:style>
  <w:style w:type="paragraph" w:styleId="a8">
    <w:name w:val="Subtitle"/>
    <w:basedOn w:val="a"/>
    <w:next w:val="a"/>
    <w:link w:val="a9"/>
    <w:uiPriority w:val="11"/>
    <w:qFormat/>
    <w:rsid w:val="00665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65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0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3A78"/>
  </w:style>
  <w:style w:type="paragraph" w:styleId="ac">
    <w:name w:val="footer"/>
    <w:basedOn w:val="a"/>
    <w:link w:val="ad"/>
    <w:uiPriority w:val="99"/>
    <w:semiHidden/>
    <w:unhideWhenUsed/>
    <w:rsid w:val="0090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3A78"/>
  </w:style>
  <w:style w:type="paragraph" w:styleId="ae">
    <w:name w:val="No Spacing"/>
    <w:uiPriority w:val="1"/>
    <w:qFormat/>
    <w:rsid w:val="00776C73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776C7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9-24/" TargetMode="External"/><Relationship Id="rId13" Type="http://schemas.openxmlformats.org/officeDocument/2006/relationships/hyperlink" Target="https://crimea.ria.ru/20200924/110737655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1-19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.ru/holidays/0/0/3293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calend.ru/holidays/0/0/32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697/" TargetMode="External"/><Relationship Id="rId14" Type="http://schemas.openxmlformats.org/officeDocument/2006/relationships/hyperlink" Target="https://www.calend.ru/holidays/0/0/3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90B1-9371-46A4-8619-24F4FD5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15</cp:revision>
  <cp:lastPrinted>2022-10-04T07:10:00Z</cp:lastPrinted>
  <dcterms:created xsi:type="dcterms:W3CDTF">2022-07-21T07:13:00Z</dcterms:created>
  <dcterms:modified xsi:type="dcterms:W3CDTF">2022-10-04T07:13:00Z</dcterms:modified>
</cp:coreProperties>
</file>